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12341"/>
      </w:tblGrid>
      <w:tr w:rsidR="00A51B67" w14:paraId="73384A90" w14:textId="77777777">
        <w:trPr>
          <w:trHeight w:hRule="exact" w:val="1795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F2A7A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4" w:lineRule="exact"/>
              <w:ind w:left="160"/>
            </w:pPr>
            <w:r>
              <w:rPr>
                <w:rStyle w:val="Zkladntext2Arial"/>
              </w:rPr>
              <w:t>Co se stane, pokud rodič odmítne testování svého dítěte?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D6428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Zkladntext2Arial"/>
              </w:rPr>
              <w:t xml:space="preserve">Osobní přítomnost vymezených skupin dětí/žáků (dále jen společně v čísle jednotném „žáků") na prezenční výuce je umožněna mimořádným opatřením Ministerstva zdravotnictví č.j. MZDR 14600/2021-1/MIN/KAN ze dne 6. 4. 2021 a podmíněna účastí žáka na testování 2 x týdně (viz mimořádné opatření Ministerstva zdravotnictví č.j. MZDR 14592/2021-3/MIN/KAN ze dne 6. 4. 2021). Rodič nebo žák mají právo vyjádřit nesouhlas s testováním, žák však následně </w:t>
            </w:r>
            <w:r>
              <w:rPr>
                <w:rStyle w:val="Zkladntext2ArialTun"/>
              </w:rPr>
              <w:t>nemůže být osobně přítomen na vzdělávání, protože není předpoklad toho, že není nemocen COVID-19</w:t>
            </w:r>
            <w:r>
              <w:rPr>
                <w:rStyle w:val="Zkladntext2Arial"/>
              </w:rPr>
              <w:t>. Bude se jednat o omluvenou absenci, kdy je vhodné, aby takovému žákovi škola poskytla přiměřenou formu studijní podpory - např. posílání týdenních plánů, využití individuální konzultace apod. Více informací na</w:t>
            </w:r>
            <w:hyperlink r:id="rId7" w:history="1">
              <w:r>
                <w:rPr>
                  <w:rStyle w:val="Hypertextovodkaz"/>
                </w:rPr>
                <w:t xml:space="preserve"> https://www.msmt.cz/vyiadreni-msmt-k-dezinformacim-o-testovani-ve</w:t>
              </w:r>
            </w:hyperlink>
          </w:p>
        </w:tc>
      </w:tr>
      <w:tr w:rsidR="00A51B67" w14:paraId="3062730B" w14:textId="77777777">
        <w:trPr>
          <w:trHeight w:hRule="exact" w:val="250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917611" w14:textId="77777777" w:rsidR="00A51B67" w:rsidRDefault="00A51B67">
            <w:pPr>
              <w:framePr w:w="14904" w:wrap="notBeside" w:vAnchor="text" w:hAnchor="text" w:xAlign="center" w:y="1"/>
            </w:pP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B387A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Zkladntext2Arial"/>
              </w:rPr>
              <w:t>a</w:t>
            </w:r>
            <w:hyperlink r:id="rId8" w:history="1">
              <w:r>
                <w:rPr>
                  <w:rStyle w:val="Hypertextovodkaz"/>
                </w:rPr>
                <w:t xml:space="preserve"> https://www.msmt.cz/pravni-opora-k-testovani-a-rezimovym-opatrenim-ve-skolach</w:t>
              </w:r>
              <w:r>
                <w:rPr>
                  <w:rStyle w:val="Hypertextovodkaz"/>
                  <w:lang w:val="en-US" w:eastAsia="en-US" w:bidi="en-US"/>
                </w:rPr>
                <w:t>.</w:t>
              </w:r>
            </w:hyperlink>
          </w:p>
        </w:tc>
      </w:tr>
      <w:tr w:rsidR="00A51B67" w14:paraId="1A02E324" w14:textId="77777777">
        <w:trPr>
          <w:trHeight w:hRule="exact" w:val="307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E434DA" w14:textId="77777777" w:rsidR="00A51B67" w:rsidRDefault="00A51B67">
            <w:pPr>
              <w:framePr w:w="14904" w:wrap="notBeside" w:vAnchor="text" w:hAnchor="text" w:xAlign="center" w:y="1"/>
            </w:pP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C7075" w14:textId="77777777" w:rsidR="00A51B67" w:rsidRDefault="00A51B67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B67" w14:paraId="5F4BF7A6" w14:textId="77777777">
        <w:trPr>
          <w:trHeight w:hRule="exact" w:val="269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09D1D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Arial"/>
              </w:rPr>
              <w:t>Kde se dozvím víc?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854DA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Zkladntext2Arial"/>
              </w:rPr>
              <w:t>Více informací, včetně otázek a odpovědí se dozvíte na</w:t>
            </w:r>
            <w:hyperlink r:id="rId9" w:history="1">
              <w:r>
                <w:rPr>
                  <w:rStyle w:val="Hypertextovodkaz"/>
                </w:rPr>
                <w:t xml:space="preserve"> https://testovani.edu.cz/pro-rodice </w:t>
              </w:r>
            </w:hyperlink>
            <w:r>
              <w:rPr>
                <w:rStyle w:val="Zkladntext2Arial"/>
              </w:rPr>
              <w:t>a</w:t>
            </w:r>
            <w:hyperlink r:id="rId10" w:history="1">
              <w:r>
                <w:rPr>
                  <w:rStyle w:val="Hypertextovodkaz"/>
                </w:rPr>
                <w:t xml:space="preserve"> https://www.msmt.cz/pravni-opora-</w:t>
              </w:r>
            </w:hyperlink>
          </w:p>
        </w:tc>
      </w:tr>
      <w:tr w:rsidR="00A51B67" w14:paraId="7AFAC1BB" w14:textId="77777777">
        <w:trPr>
          <w:trHeight w:hRule="exact" w:val="293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688DF3" w14:textId="77777777" w:rsidR="00A51B67" w:rsidRDefault="00A51B67">
            <w:pPr>
              <w:framePr w:w="14904" w:wrap="notBeside" w:vAnchor="text" w:hAnchor="text" w:xAlign="center" w:y="1"/>
            </w:pP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A534E" w14:textId="77777777" w:rsidR="00A51B67" w:rsidRDefault="00842A30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00" w:lineRule="exact"/>
              <w:jc w:val="both"/>
            </w:pPr>
            <w:hyperlink r:id="rId11" w:history="1">
              <w:r w:rsidR="005B7F1A">
                <w:rPr>
                  <w:rStyle w:val="Hypertextovodkaz"/>
                </w:rPr>
                <w:t>k-</w:t>
              </w:r>
              <w:proofErr w:type="spellStart"/>
              <w:r w:rsidR="005B7F1A">
                <w:rPr>
                  <w:rStyle w:val="Hypertextovodkaz"/>
                </w:rPr>
                <w:t>testovani</w:t>
              </w:r>
              <w:proofErr w:type="spellEnd"/>
              <w:r w:rsidR="005B7F1A">
                <w:rPr>
                  <w:rStyle w:val="Hypertextovodkaz"/>
                </w:rPr>
                <w:t>-a-</w:t>
              </w:r>
              <w:proofErr w:type="spellStart"/>
              <w:r w:rsidR="005B7F1A">
                <w:rPr>
                  <w:rStyle w:val="Hypertextovodkaz"/>
                </w:rPr>
                <w:t>rezimovym</w:t>
              </w:r>
              <w:proofErr w:type="spellEnd"/>
              <w:r w:rsidR="005B7F1A">
                <w:rPr>
                  <w:rStyle w:val="Hypertextovodkaz"/>
                </w:rPr>
                <w:t>-</w:t>
              </w:r>
              <w:proofErr w:type="spellStart"/>
              <w:r w:rsidR="005B7F1A">
                <w:rPr>
                  <w:rStyle w:val="Hypertextovodkaz"/>
                </w:rPr>
                <w:t>opatrenim</w:t>
              </w:r>
              <w:proofErr w:type="spellEnd"/>
              <w:r w:rsidR="005B7F1A">
                <w:rPr>
                  <w:rStyle w:val="Hypertextovodkaz"/>
                </w:rPr>
                <w:t>-ve-</w:t>
              </w:r>
              <w:proofErr w:type="spellStart"/>
              <w:r w:rsidR="005B7F1A">
                <w:rPr>
                  <w:rStyle w:val="Hypertextovodkaz"/>
                </w:rPr>
                <w:t>skolach</w:t>
              </w:r>
              <w:proofErr w:type="spellEnd"/>
              <w:r w:rsidR="005B7F1A">
                <w:rPr>
                  <w:rStyle w:val="Hypertextovodkaz"/>
                </w:rPr>
                <w:t>.</w:t>
              </w:r>
            </w:hyperlink>
          </w:p>
        </w:tc>
      </w:tr>
      <w:tr w:rsidR="00A51B67" w14:paraId="4948612B" w14:textId="77777777">
        <w:trPr>
          <w:trHeight w:hRule="exact" w:val="18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72ED4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Zkladntext2Arial"/>
              </w:rPr>
              <w:t>Pokud rodiče nebudou chtít, aby se děti testovaly stěrem z nosu, ale přinesou si test ze slin, bude jim to umožněno?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C3349" w14:textId="26F60A24" w:rsidR="00A51B67" w:rsidRPr="00842A30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  <w:rPr>
                <w:rFonts w:ascii="Arial" w:hAnsi="Arial" w:cs="Arial"/>
              </w:rPr>
            </w:pPr>
            <w:r w:rsidRPr="00842A30">
              <w:rPr>
                <w:rFonts w:ascii="Arial" w:hAnsi="Arial" w:cs="Arial"/>
                <w:i/>
                <w:iCs/>
              </w:rPr>
              <w:t>K provedení testu lze užít výhradně testů</w:t>
            </w:r>
            <w:bookmarkStart w:id="0" w:name="_GoBack"/>
            <w:bookmarkEnd w:id="0"/>
            <w:r w:rsidRPr="00842A30">
              <w:rPr>
                <w:rFonts w:ascii="Arial" w:hAnsi="Arial" w:cs="Arial"/>
                <w:i/>
                <w:iCs/>
              </w:rPr>
              <w:t xml:space="preserve"> poskytnutých školou. Tj. testy přinesené ze strany třetích osob nelze akceptovat.</w:t>
            </w:r>
          </w:p>
        </w:tc>
      </w:tr>
      <w:tr w:rsidR="00A51B67" w14:paraId="654E67C8" w14:textId="77777777">
        <w:trPr>
          <w:trHeight w:hRule="exact" w:val="463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49844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Zkladntext2Arial"/>
              </w:rPr>
              <w:t>Pedagogičtí pracovníci, kteří dohlížejí na testy, nejsou zdravotníci a nemají na to kvalifikaci. Nevadí to?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26D41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after="180" w:line="250" w:lineRule="exact"/>
              <w:jc w:val="both"/>
            </w:pPr>
            <w:r>
              <w:rPr>
                <w:rStyle w:val="Zkladntext2Arial"/>
              </w:rPr>
              <w:t xml:space="preserve">Pedagogičtí pracovníci, kteří se budou podílet na činnostech souvisejících se </w:t>
            </w:r>
            <w:proofErr w:type="spellStart"/>
            <w:r>
              <w:rPr>
                <w:rStyle w:val="Zkladntext2Arial"/>
              </w:rPr>
              <w:t>samoodběrem</w:t>
            </w:r>
            <w:proofErr w:type="spellEnd"/>
            <w:r>
              <w:rPr>
                <w:rStyle w:val="Zkladntext2Arial"/>
              </w:rPr>
              <w:t>, budou fakticky vykonávat nad žáky dohled, resp. bude se jednat o „práce, které vyplývají z organizace vzdělávání a výchovy ve školách a školských zařízeních, jako je dohled nad dětmi a nezletilými žáky ve škole" podle § 3 odst. 1 písm. b) vyhlášky č. 263/2007 Sb., kterou se stanoví pracovní řád pro zaměstnance škol a školských zařízení zřízených Ministerstvem školství, mládeže a tělovýchovy, krajem, obcí nebo dobrovolným svazkem obcí.</w:t>
            </w:r>
          </w:p>
          <w:p w14:paraId="42F61687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before="180" w:after="180" w:line="250" w:lineRule="exact"/>
              <w:jc w:val="both"/>
            </w:pPr>
            <w:r>
              <w:rPr>
                <w:rStyle w:val="Zkladntext2Arial"/>
              </w:rPr>
              <w:t xml:space="preserve">Dohled nad </w:t>
            </w:r>
            <w:proofErr w:type="spellStart"/>
            <w:r>
              <w:rPr>
                <w:rStyle w:val="Zkladntext2Arial"/>
              </w:rPr>
              <w:t>samoodběrem</w:t>
            </w:r>
            <w:proofErr w:type="spellEnd"/>
            <w:r>
              <w:rPr>
                <w:rStyle w:val="Zkladntext2Arial"/>
              </w:rPr>
              <w:t xml:space="preserve"> lze přirovnat k činnostem, kdy pracovník dohlíží na dodržování hygieny, obdobně jako v případě výskytu jiné infekční nemoci ve škole. Úkony související se zjišťováním aktuálního zdravotního stavu dětí, žáků a studentů, které mají eliminovat podezření na výskyt nemoci COVID-19, nejsou úkony, které vyžadují odbornost v oblasti zdravotnictví, ale pouze dohled nad správným </w:t>
            </w:r>
            <w:proofErr w:type="spellStart"/>
            <w:r>
              <w:rPr>
                <w:rStyle w:val="Zkladntext2Arial"/>
              </w:rPr>
              <w:t>samoodběrem</w:t>
            </w:r>
            <w:proofErr w:type="spellEnd"/>
            <w:r>
              <w:rPr>
                <w:rStyle w:val="Zkladntext2Arial"/>
              </w:rPr>
              <w:t>, tedy nad tím, že si děti, žáci nebo studenti sami provedou test.</w:t>
            </w:r>
          </w:p>
          <w:p w14:paraId="75CB108E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before="180" w:after="180" w:line="254" w:lineRule="exact"/>
              <w:jc w:val="both"/>
            </w:pPr>
            <w:r>
              <w:rPr>
                <w:rStyle w:val="Zkladntext2Arial"/>
              </w:rPr>
              <w:t>Podle § 6 odst. 6 vyhlášky č. 263/2007 Sb. platí, že „dohled může vykonávat vedle pedagogického pracovníka i jiný zletilý zaměstnanec školy nebo školského zařízení, jestliže byl o výkonu tohoto dohledu řádně poučen. O tomto poučení se provede záznam.</w:t>
            </w:r>
          </w:p>
          <w:p w14:paraId="0A471DC9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before="180" w:line="254" w:lineRule="exact"/>
              <w:jc w:val="both"/>
            </w:pPr>
            <w:r>
              <w:rPr>
                <w:rStyle w:val="Zkladntext2Arial"/>
              </w:rPr>
              <w:t xml:space="preserve">V případě testování dětí a mladších žáků nebo v individuálních </w:t>
            </w:r>
            <w:r>
              <w:rPr>
                <w:rStyle w:val="Zkladntext2ArialTun"/>
              </w:rPr>
              <w:t xml:space="preserve">případech, kdy si testovaný není schopen provést test sám, je umožněna asistence při provádění testu třetí osobou </w:t>
            </w:r>
            <w:r>
              <w:rPr>
                <w:rStyle w:val="Zkladntext2Arial"/>
              </w:rPr>
              <w:t>(zákonný zástupce či jiná osoba, která musí mít souhlas nebo musí být pověřena zákonným zástupcem a zároveň s touto asistencí souhlasit).</w:t>
            </w:r>
          </w:p>
        </w:tc>
      </w:tr>
    </w:tbl>
    <w:p w14:paraId="0BF0539A" w14:textId="77777777" w:rsidR="00A51B67" w:rsidRDefault="00A51B67">
      <w:pPr>
        <w:framePr w:w="14904" w:wrap="notBeside" w:vAnchor="text" w:hAnchor="text" w:xAlign="center" w:y="1"/>
        <w:rPr>
          <w:sz w:val="2"/>
          <w:szCs w:val="2"/>
        </w:rPr>
      </w:pPr>
    </w:p>
    <w:p w14:paraId="1DC3FCA9" w14:textId="77777777" w:rsidR="00A51B67" w:rsidRDefault="00A51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12341"/>
      </w:tblGrid>
      <w:tr w:rsidR="00A51B67" w14:paraId="02ECCA3E" w14:textId="77777777">
        <w:trPr>
          <w:trHeight w:hRule="exact" w:val="83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09E57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Arial"/>
              </w:rPr>
              <w:lastRenderedPageBreak/>
              <w:t>Je to nebezpečné?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712E6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Zkladntext2Arial"/>
              </w:rPr>
              <w:t xml:space="preserve">Není třeba se ničeho bát. Do sliznice testovaného se nedostane žádná cizí látka, stěr se </w:t>
            </w:r>
            <w:r>
              <w:rPr>
                <w:rStyle w:val="Zkladntext2ArialTun"/>
              </w:rPr>
              <w:t>provádí ničím nenapuštěnou vatovou tyčinkou</w:t>
            </w:r>
            <w:r>
              <w:rPr>
                <w:rStyle w:val="Zkladntext2Arial"/>
              </w:rPr>
              <w:t xml:space="preserve">. Test je neinvazivní, odběr samotný a manipulace s testem je velmi snadná a hlavně </w:t>
            </w:r>
            <w:proofErr w:type="gramStart"/>
            <w:r>
              <w:rPr>
                <w:rStyle w:val="Zkladntext2Arial"/>
              </w:rPr>
              <w:t>rychlá - výsledky</w:t>
            </w:r>
            <w:proofErr w:type="gramEnd"/>
            <w:r>
              <w:rPr>
                <w:rStyle w:val="Zkladntext2Arial"/>
              </w:rPr>
              <w:t xml:space="preserve"> jsou do 15 minut.</w:t>
            </w:r>
          </w:p>
        </w:tc>
      </w:tr>
      <w:tr w:rsidR="00A51B67" w14:paraId="712F0E33" w14:textId="77777777">
        <w:trPr>
          <w:trHeight w:hRule="exact" w:val="1589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757FB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Zkladntext2Arial"/>
              </w:rPr>
              <w:t>Co se stane, pokud rodič odmítne, aby jeho dítě mělo roušku?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71F84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after="180" w:line="250" w:lineRule="exact"/>
              <w:jc w:val="both"/>
            </w:pPr>
            <w:r>
              <w:rPr>
                <w:rStyle w:val="Zkladntext2Arial"/>
              </w:rPr>
              <w:t>Povinnost nošení ochrany dýchacích test ve vnitřních prostorách mimo bydliště či jiné ubytování je vymezena v mimořádném opatření Ministerstva zdravotnictví č.j. MZDR 15757/2020-47/MIN/KAN ze dne 6. 4. 2021.</w:t>
            </w:r>
          </w:p>
          <w:p w14:paraId="4BA0C193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before="180" w:line="250" w:lineRule="exact"/>
              <w:jc w:val="both"/>
            </w:pPr>
            <w:r>
              <w:rPr>
                <w:rStyle w:val="Zkladntext2Arial"/>
              </w:rPr>
              <w:t xml:space="preserve">Bez ochranných prostředků dýchacích cest, kterými je respirátor nebo obdobný prostředek (pro žáky alespoň chirurgická rouška) </w:t>
            </w:r>
            <w:r>
              <w:rPr>
                <w:rStyle w:val="Zkladntext2ArialTun"/>
              </w:rPr>
              <w:t>se zakazuje všem osobám pohyb a pobyt ve vnitřních prostorách mimo bydliště či jiné ubytování (tj. i ve školách a školských zařízeních)</w:t>
            </w:r>
            <w:r>
              <w:rPr>
                <w:rStyle w:val="Zkladntext2Arial"/>
              </w:rPr>
              <w:t>. Není tak možné, aby byl takový žák osobně přítomen na vzdělávání.</w:t>
            </w:r>
          </w:p>
        </w:tc>
      </w:tr>
      <w:tr w:rsidR="00A51B67" w14:paraId="18D66CCE" w14:textId="77777777">
        <w:trPr>
          <w:trHeight w:hRule="exact" w:val="161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0A6A6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Zkladntext2Arial"/>
              </w:rPr>
              <w:t>Jak budou ředitelé/učitelé postupovat v případech, pokud rodič bude trvat na přístupu dítěte do školy?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60C58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5"/>
              </w:tabs>
              <w:spacing w:line="254" w:lineRule="exact"/>
              <w:ind w:hanging="360"/>
              <w:jc w:val="both"/>
            </w:pPr>
            <w:r>
              <w:rPr>
                <w:rStyle w:val="Zkladntext2Arial"/>
              </w:rPr>
              <w:t>Zákonný zástupce nemá právo vyžadovat osobní přítomnost žáka na vzdělávání, pokud neplní povinnosti vyplývající z mimořádných opaření ministerstva zdravotnictví ze dne 6. 4. 2021 (o povinném testování dětí/žáků a o nošení ochranných prostředků dýchacích cest).</w:t>
            </w:r>
          </w:p>
          <w:p w14:paraId="76543DDE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254" w:lineRule="exact"/>
              <w:ind w:hanging="360"/>
              <w:jc w:val="both"/>
            </w:pPr>
            <w:r>
              <w:rPr>
                <w:rStyle w:val="Zkladntext2Arial"/>
              </w:rPr>
              <w:t>Škola je povinna chránit zdraví dětí, žáků a studentů, ale i zaměstnanců školy. Právo na vzdělávání nemůže být v rozporu s ochranou veřejného zdraví a minimalizací šíření nákazy. Naopak testování umožní naplnit právo na vzdělávání vymezených skupin žáků za respektování ochrany veřejného zdraví.</w:t>
            </w:r>
          </w:p>
        </w:tc>
      </w:tr>
      <w:tr w:rsidR="00A51B67" w14:paraId="6C573CB5" w14:textId="77777777">
        <w:trPr>
          <w:trHeight w:hRule="exact" w:val="161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8D7C0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Zkladntext2Arial"/>
              </w:rPr>
              <w:t>Co mají právo rodiče požadovat za informace/jak budou informováni o testování a dalších opatřeních ve škole?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9D470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254" w:lineRule="exact"/>
              <w:ind w:hanging="360"/>
              <w:jc w:val="both"/>
            </w:pPr>
            <w:r>
              <w:rPr>
                <w:rStyle w:val="Zkladntext2Arial"/>
              </w:rPr>
              <w:t xml:space="preserve">Materiál ministerstva školství, mládeže a tělovýchovy „Manuál COVID -19 testování ve školách duben 2021" zmiňuje povinnost škol informovat zákonné zástupce o povinném testování. Těmi jsou tento Manuál, Leták k testování pro žáky, Leták k testování pro rodiče </w:t>
            </w:r>
            <w:hyperlink r:id="rId12" w:history="1">
              <w:r>
                <w:rPr>
                  <w:rStyle w:val="Hypertextovodkaz"/>
                  <w:lang w:val="en-US" w:eastAsia="en-US" w:bidi="en-US"/>
                </w:rPr>
                <w:t>(</w:t>
              </w:r>
              <w:r>
                <w:rPr>
                  <w:rStyle w:val="Hypertextovodkaz"/>
                </w:rPr>
                <w:t>https://www.msmt.cz/informace-k-provozu-skol-od-12-dubna-2021</w:t>
              </w:r>
              <w:r>
                <w:rPr>
                  <w:rStyle w:val="Hypertextovodkaz"/>
                  <w:lang w:val="en-US" w:eastAsia="en-US" w:bidi="en-US"/>
                </w:rPr>
                <w:t>)</w:t>
              </w:r>
            </w:hyperlink>
            <w:r>
              <w:rPr>
                <w:rStyle w:val="Zkladntext2Arial"/>
                <w:lang w:val="en-US" w:eastAsia="en-US" w:bidi="en-US"/>
              </w:rPr>
              <w:t>.</w:t>
            </w:r>
          </w:p>
          <w:p w14:paraId="5AF7B7E9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254" w:lineRule="exact"/>
              <w:ind w:hanging="360"/>
              <w:jc w:val="both"/>
            </w:pPr>
            <w:r>
              <w:rPr>
                <w:rStyle w:val="Zkladntext2Arial"/>
              </w:rPr>
              <w:t xml:space="preserve">Škola vhodným způsobem informuje o stanovených hygienických a protiepidemických pravidlech děti, žáky a jejich zákonné </w:t>
            </w:r>
            <w:proofErr w:type="gramStart"/>
            <w:r>
              <w:rPr>
                <w:rStyle w:val="Zkladntext2Arial"/>
              </w:rPr>
              <w:t>zástupce - viz</w:t>
            </w:r>
            <w:proofErr w:type="gramEnd"/>
            <w:r>
              <w:rPr>
                <w:rStyle w:val="Zkladntext2Arial"/>
              </w:rPr>
              <w:t xml:space="preserve"> materiál ministerstva školství, mládeže a tělovýchovy „Provoz škol a školských zařízení ve školním roce 2020/2021 vzhledem ke covid-19".</w:t>
            </w:r>
          </w:p>
        </w:tc>
      </w:tr>
      <w:tr w:rsidR="00A51B67" w14:paraId="6B8D6F77" w14:textId="77777777">
        <w:trPr>
          <w:trHeight w:hRule="exact" w:val="214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0EE80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Zkladntext2Arial"/>
              </w:rPr>
              <w:t>Proč mají děti nosit roušky poté, co mají negativní test?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AA35B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line="254" w:lineRule="exact"/>
              <w:ind w:hanging="360"/>
              <w:jc w:val="both"/>
            </w:pPr>
            <w:r>
              <w:rPr>
                <w:rStyle w:val="Zkladntext2Arial"/>
              </w:rPr>
              <w:t>Testování žáků není opatření, které je samo o sobě dostatečné pro omezení šíření nemoci COVID-19, funguje jako opatření, které umožní riziko významně snížit v kombinaci s ostatními opatřeními (povinné nošení ochrany dýchacích cest, další režimová opatření). Testování žáků je screeningové opatření (viz odůvodnění mimořádného opatření Ministerstva zdravotnictví č.j. MZDR 14592/2021-3/MIN/KAN ze dne 6. 4. 2021).</w:t>
            </w:r>
          </w:p>
          <w:p w14:paraId="46A9A164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"/>
              </w:tabs>
              <w:spacing w:line="254" w:lineRule="exact"/>
              <w:ind w:hanging="360"/>
              <w:jc w:val="both"/>
            </w:pPr>
            <w:r>
              <w:rPr>
                <w:rStyle w:val="Zkladntext2Arial"/>
              </w:rPr>
              <w:t>Povinnost nošení ochrany dýchacích test ve vnitřních prostorách mimo bydliště či jiné ubytování je vymezena v mimořádném opatření Ministerstva zdravotnictví č.j. MZDR 15757/2020-47/MIN/KAN ze dne 6. 4. 2021 a týká se všech osob (stanoveny výjimky pro určité skupiny osob).</w:t>
            </w:r>
          </w:p>
          <w:p w14:paraId="74A1502B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line="254" w:lineRule="exact"/>
              <w:ind w:hanging="360"/>
              <w:jc w:val="both"/>
            </w:pPr>
            <w:r>
              <w:rPr>
                <w:rStyle w:val="Zkladntext2Arial"/>
              </w:rPr>
              <w:t>Výjimka pro negativně testované neexistuje.</w:t>
            </w:r>
          </w:p>
        </w:tc>
      </w:tr>
      <w:tr w:rsidR="00A51B67" w14:paraId="71CE1034" w14:textId="77777777">
        <w:trPr>
          <w:trHeight w:hRule="exact" w:val="161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FA0D29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Arial"/>
              </w:rPr>
              <w:t>Mohu být u testování svého dítěte?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7AB26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  <w:ind w:hanging="360"/>
              <w:jc w:val="both"/>
            </w:pPr>
            <w:r>
              <w:rPr>
                <w:rStyle w:val="Zkladntext2Arial"/>
              </w:rPr>
              <w:t xml:space="preserve">• </w:t>
            </w:r>
            <w:proofErr w:type="gramStart"/>
            <w:r>
              <w:rPr>
                <w:rStyle w:val="Zkladntext2Arial"/>
              </w:rPr>
              <w:t>Ano - v</w:t>
            </w:r>
            <w:proofErr w:type="gramEnd"/>
            <w:r>
              <w:rPr>
                <w:rStyle w:val="Zkladntext2Arial"/>
              </w:rPr>
              <w:t xml:space="preserve"> případě testování</w:t>
            </w:r>
          </w:p>
          <w:p w14:paraId="16CD8EB3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  <w:ind w:left="1100"/>
            </w:pPr>
            <w:r>
              <w:rPr>
                <w:rStyle w:val="Zkladntext2Arial85ptTun"/>
              </w:rPr>
              <w:t xml:space="preserve">o </w:t>
            </w:r>
            <w:r>
              <w:rPr>
                <w:rStyle w:val="Zkladntext2Arial"/>
              </w:rPr>
              <w:t xml:space="preserve">dětí v předškolním vzdělávání, </w:t>
            </w:r>
            <w:r>
              <w:rPr>
                <w:rStyle w:val="Zkladntext2Arial85ptTun"/>
              </w:rPr>
              <w:t xml:space="preserve">o </w:t>
            </w:r>
            <w:r>
              <w:rPr>
                <w:rStyle w:val="Zkladntext2Arial"/>
              </w:rPr>
              <w:t xml:space="preserve">žáků 1. - 3. ročníků ZŠ, </w:t>
            </w:r>
            <w:r>
              <w:rPr>
                <w:rStyle w:val="Zkladntext2Arial85ptTun"/>
              </w:rPr>
              <w:t xml:space="preserve">o </w:t>
            </w:r>
            <w:r>
              <w:rPr>
                <w:rStyle w:val="Zkladntext2Arial"/>
              </w:rPr>
              <w:t>žáků speciálních škol,</w:t>
            </w:r>
          </w:p>
          <w:p w14:paraId="66E81DDA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  <w:ind w:left="1460" w:hanging="360"/>
            </w:pPr>
            <w:r>
              <w:rPr>
                <w:rStyle w:val="Zkladntext2Arial85ptTun"/>
              </w:rPr>
              <w:t xml:space="preserve">o </w:t>
            </w:r>
            <w:r>
              <w:rPr>
                <w:rStyle w:val="Zkladntext2Arial"/>
              </w:rPr>
              <w:t xml:space="preserve">žáků v individuálních případech, kteří si nejsou schopni z důvodu fyzické či jiné indispozice provést testy </w:t>
            </w:r>
            <w:proofErr w:type="spellStart"/>
            <w:r>
              <w:rPr>
                <w:rStyle w:val="Zkladntext2Arial"/>
              </w:rPr>
              <w:t>samoodběrem</w:t>
            </w:r>
            <w:proofErr w:type="spellEnd"/>
            <w:r>
              <w:rPr>
                <w:rStyle w:val="Zkladntext2Arial"/>
              </w:rPr>
              <w:t>.</w:t>
            </w:r>
          </w:p>
        </w:tc>
      </w:tr>
    </w:tbl>
    <w:p w14:paraId="09509D32" w14:textId="77777777" w:rsidR="00A51B67" w:rsidRDefault="00A51B67">
      <w:pPr>
        <w:framePr w:w="14904" w:wrap="notBeside" w:vAnchor="text" w:hAnchor="text" w:xAlign="center" w:y="1"/>
        <w:rPr>
          <w:sz w:val="2"/>
          <w:szCs w:val="2"/>
        </w:rPr>
      </w:pPr>
    </w:p>
    <w:p w14:paraId="74AB35D7" w14:textId="77777777" w:rsidR="00A51B67" w:rsidRDefault="00A51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12341"/>
      </w:tblGrid>
      <w:tr w:rsidR="00A51B67" w14:paraId="0B71953B" w14:textId="77777777">
        <w:trPr>
          <w:trHeight w:hRule="exact" w:val="138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D7F86" w14:textId="77777777" w:rsidR="00A51B67" w:rsidRDefault="00A51B67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232CA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-10"/>
              </w:tabs>
              <w:spacing w:line="259" w:lineRule="exact"/>
              <w:ind w:hanging="360"/>
              <w:jc w:val="both"/>
            </w:pPr>
            <w:r>
              <w:rPr>
                <w:rStyle w:val="Zkladntext2Arial"/>
              </w:rPr>
              <w:t>Asistence je umožněna při provádění testu třetí osobou (zákonný zástupce či osoba jím pověřená) za dodržení režimových opatření (např. rozestupy).</w:t>
            </w:r>
          </w:p>
          <w:p w14:paraId="15733392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line="259" w:lineRule="exact"/>
              <w:ind w:hanging="360"/>
              <w:jc w:val="both"/>
            </w:pPr>
            <w:r>
              <w:rPr>
                <w:rStyle w:val="Zkladntext2Arial"/>
              </w:rPr>
              <w:t>Škola určí osobu dohlížející na žáky při provádění testu a zaznamenávající výsledky (dohlíží na dodržování hygieny, seznámí žáky s prováděním testu, administruje). Nejedná se o zdravotnické úkony.</w:t>
            </w:r>
          </w:p>
          <w:p w14:paraId="7F8E26C0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0"/>
              </w:tabs>
              <w:spacing w:line="259" w:lineRule="exact"/>
              <w:ind w:hanging="360"/>
              <w:jc w:val="both"/>
            </w:pPr>
            <w:r>
              <w:rPr>
                <w:rStyle w:val="Zkladntext2Arial"/>
              </w:rPr>
              <w:t>Blíže viz materiál ministerstva školství, mládeže a tělovýchovy „Manuál COVID -19 testování ve školách duben 2021".</w:t>
            </w:r>
          </w:p>
        </w:tc>
      </w:tr>
      <w:tr w:rsidR="00A51B67" w14:paraId="30CB8F4E" w14:textId="77777777">
        <w:trPr>
          <w:trHeight w:hRule="exact" w:val="874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6A71E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Arial"/>
              </w:rPr>
              <w:t>Kdo bude testovat děti?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5E398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"/>
              </w:tabs>
              <w:spacing w:line="269" w:lineRule="exact"/>
              <w:ind w:hanging="360"/>
              <w:jc w:val="both"/>
            </w:pPr>
            <w:r>
              <w:rPr>
                <w:rStyle w:val="Zkladntext2Arial"/>
              </w:rPr>
              <w:t xml:space="preserve">Děti a žáci se testují tzv. </w:t>
            </w:r>
            <w:proofErr w:type="spellStart"/>
            <w:r>
              <w:rPr>
                <w:rStyle w:val="Zkladntext2Arial"/>
              </w:rPr>
              <w:t>samoodběrem</w:t>
            </w:r>
            <w:proofErr w:type="spellEnd"/>
            <w:r>
              <w:rPr>
                <w:rStyle w:val="Zkladntext2Arial"/>
              </w:rPr>
              <w:t>, případně za asistence třetí osoby v uvedených případech.</w:t>
            </w:r>
          </w:p>
          <w:p w14:paraId="652912D0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-5"/>
              </w:tabs>
              <w:spacing w:line="269" w:lineRule="exact"/>
              <w:ind w:hanging="360"/>
              <w:jc w:val="both"/>
            </w:pPr>
            <w:r>
              <w:rPr>
                <w:rStyle w:val="Zkladntext2Arial"/>
              </w:rPr>
              <w:t>Jedná se o antigenní testy, které neprovádí zdravotnický personál.</w:t>
            </w:r>
          </w:p>
          <w:p w14:paraId="73C3922C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"/>
              </w:tabs>
              <w:spacing w:line="269" w:lineRule="exact"/>
              <w:ind w:hanging="360"/>
              <w:jc w:val="both"/>
            </w:pPr>
            <w:r>
              <w:rPr>
                <w:rStyle w:val="Zkladntext2Arial"/>
              </w:rPr>
              <w:t>Nejedná se o zdravotnický úkon.</w:t>
            </w:r>
          </w:p>
        </w:tc>
      </w:tr>
      <w:tr w:rsidR="00A51B67" w14:paraId="0665FAEC" w14:textId="77777777">
        <w:trPr>
          <w:trHeight w:hRule="exact" w:val="240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57DC7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Zkladntext2Arial"/>
              </w:rPr>
              <w:t>Jak důvěryhodné jsou antigenní testy, které nyní jdou do škol? Certifikace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6F7FC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5"/>
              </w:tabs>
              <w:spacing w:line="259" w:lineRule="exact"/>
              <w:ind w:hanging="360"/>
              <w:jc w:val="both"/>
            </w:pPr>
            <w:r>
              <w:rPr>
                <w:rStyle w:val="Zkladntext2Arial"/>
              </w:rPr>
              <w:t xml:space="preserve">Všechny antigenní testy jsou schváleny Ministerstvem </w:t>
            </w:r>
            <w:proofErr w:type="gramStart"/>
            <w:r>
              <w:rPr>
                <w:rStyle w:val="Zkladntext2Arial"/>
              </w:rPr>
              <w:t>zdravotnictví - testy</w:t>
            </w:r>
            <w:proofErr w:type="gramEnd"/>
            <w:r>
              <w:rPr>
                <w:rStyle w:val="Zkladntext2Arial"/>
              </w:rPr>
              <w:t xml:space="preserve"> formou </w:t>
            </w:r>
            <w:proofErr w:type="spellStart"/>
            <w:r>
              <w:rPr>
                <w:rStyle w:val="Zkladntext2Arial"/>
              </w:rPr>
              <w:t>samoodběru</w:t>
            </w:r>
            <w:proofErr w:type="spellEnd"/>
            <w:r>
              <w:rPr>
                <w:rStyle w:val="Zkladntext2Arial"/>
              </w:rPr>
              <w:t xml:space="preserve"> bez asistence zdravotnického pracovníka.</w:t>
            </w:r>
          </w:p>
          <w:p w14:paraId="7D945D54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"/>
              </w:tabs>
              <w:spacing w:line="259" w:lineRule="exact"/>
              <w:ind w:hanging="360"/>
              <w:jc w:val="both"/>
            </w:pPr>
            <w:r>
              <w:rPr>
                <w:rStyle w:val="Zkladntext2Arial"/>
              </w:rPr>
              <w:t>Distribuci do škol zajišťuje Ministerstvo školství, mládeže a tělovýchovy.</w:t>
            </w:r>
          </w:p>
          <w:p w14:paraId="3FCD571A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"/>
              </w:tabs>
              <w:spacing w:line="254" w:lineRule="exact"/>
              <w:ind w:hanging="360"/>
              <w:jc w:val="both"/>
            </w:pPr>
            <w:r>
              <w:rPr>
                <w:rStyle w:val="Zkladntext2Arial"/>
              </w:rPr>
              <w:t>Blíže viz materiál ministerstva školství, mládeže a tělovýchovy „Manuál COVID -19 testování ve školách duben 2021"</w:t>
            </w:r>
          </w:p>
          <w:p w14:paraId="43935663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"/>
              </w:tabs>
              <w:spacing w:line="254" w:lineRule="exact"/>
              <w:ind w:hanging="360"/>
              <w:jc w:val="both"/>
            </w:pPr>
            <w:r>
              <w:rPr>
                <w:rStyle w:val="Zkladntext2Arial"/>
              </w:rPr>
              <w:t>Problematice certifikace antigenních testů se věnuje Ministerstvo zdravotnictví mimo jiné na svých stránkách</w:t>
            </w:r>
            <w:hyperlink r:id="rId13" w:history="1">
              <w:r>
                <w:rPr>
                  <w:rStyle w:val="Hypertextovodkaz"/>
                </w:rPr>
                <w:t xml:space="preserve"> zde,</w:t>
              </w:r>
            </w:hyperlink>
            <w:r>
              <w:rPr>
                <w:rStyle w:val="Zkladntext2Arial"/>
              </w:rPr>
              <w:t xml:space="preserve"> kdy právním východiskem je zde nařízení vlády č. 56/2015 Sb., o technických požadavcích na diagnostické zdravotnické prostředky in vitro. Evropská komise pak na svých stránkách uvádí seznam registrovaných testů</w:t>
            </w:r>
            <w:hyperlink r:id="rId14" w:history="1">
              <w:r>
                <w:rPr>
                  <w:rStyle w:val="Hypertextovodkaz"/>
                </w:rPr>
                <w:t xml:space="preserve"> zde.</w:t>
              </w:r>
            </w:hyperlink>
            <w:r>
              <w:rPr>
                <w:rStyle w:val="Zkladntext2Arial"/>
              </w:rPr>
              <w:t xml:space="preserve"> Použité testy mají udělenou výjimku zdravotnického prostředku in-vitro formou </w:t>
            </w:r>
            <w:proofErr w:type="spellStart"/>
            <w:r>
              <w:rPr>
                <w:rStyle w:val="Zkladntext2Arial"/>
              </w:rPr>
              <w:t>samoodběru</w:t>
            </w:r>
            <w:proofErr w:type="spellEnd"/>
            <w:r>
              <w:rPr>
                <w:rStyle w:val="Zkladntext2Arial"/>
              </w:rPr>
              <w:t xml:space="preserve"> bez asistence zdravotnického pracovníka, k tomu blíže odůvodnění mimořádného opatření č.j. MZDR 14592/2021-3/MIN/KAN ze dne 6. 4. 2021.</w:t>
            </w:r>
          </w:p>
        </w:tc>
      </w:tr>
      <w:tr w:rsidR="00A51B67" w14:paraId="124B0138" w14:textId="77777777">
        <w:trPr>
          <w:trHeight w:hRule="exact" w:val="187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7D2E1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Arial"/>
              </w:rPr>
              <w:t>Jaká další opatření budou na školách platit?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1BC7B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0"/>
              </w:tabs>
              <w:spacing w:line="250" w:lineRule="exact"/>
              <w:ind w:hanging="360"/>
              <w:jc w:val="both"/>
            </w:pPr>
            <w:r>
              <w:rPr>
                <w:rStyle w:val="Zkladntext2Arial"/>
              </w:rPr>
              <w:t>Provoz škol pro žáky, kterým je mimořádným opatřením Ministerstva zdravotnictví č.j. MZDR 14600/2021-1/MIN/KAN ze dne 6. 4. 2021 umožněna osobní přítomnost ve škole nebo školském zařízení, je vymezen v materiálu ministerstva školství, mládeže a tělovýchovy „Provoz škol a školských zařízení ve školním roce 2020/2021 vzhledem ke covid-19"</w:t>
            </w:r>
          </w:p>
          <w:p w14:paraId="01E8A41D" w14:textId="77777777" w:rsidR="00A51B67" w:rsidRDefault="005B7F1A">
            <w:pPr>
              <w:pStyle w:val="Zkladntext20"/>
              <w:framePr w:w="1490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-5"/>
              </w:tabs>
              <w:spacing w:line="250" w:lineRule="exact"/>
              <w:ind w:hanging="360"/>
              <w:jc w:val="both"/>
            </w:pPr>
            <w:r>
              <w:rPr>
                <w:rStyle w:val="Zkladntext2Arial"/>
              </w:rPr>
              <w:t>Základní hygienická pravidla:</w:t>
            </w:r>
          </w:p>
          <w:p w14:paraId="54EC8F87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  <w:ind w:left="1100"/>
            </w:pPr>
            <w:r>
              <w:rPr>
                <w:rStyle w:val="Zkladntext2Arial85ptTun"/>
              </w:rPr>
              <w:t xml:space="preserve">o </w:t>
            </w:r>
            <w:r>
              <w:rPr>
                <w:rStyle w:val="Zkladntext2Arial"/>
              </w:rPr>
              <w:t xml:space="preserve">dodržování zásad osobní a provozní hygieny </w:t>
            </w:r>
            <w:r>
              <w:rPr>
                <w:rStyle w:val="Zkladntext2Arial85ptTun"/>
              </w:rPr>
              <w:t xml:space="preserve">o </w:t>
            </w:r>
            <w:r>
              <w:rPr>
                <w:rStyle w:val="Zkladntext2Arial"/>
              </w:rPr>
              <w:t xml:space="preserve">skupinová izolace (homogenita tříd, skupin) </w:t>
            </w:r>
            <w:r>
              <w:rPr>
                <w:rStyle w:val="Zkladntext2Arial85ptTun"/>
              </w:rPr>
              <w:t xml:space="preserve">o </w:t>
            </w:r>
            <w:r>
              <w:rPr>
                <w:rStyle w:val="Zkladntext2Arial"/>
              </w:rPr>
              <w:t>ochrana dýchacích cest</w:t>
            </w:r>
          </w:p>
        </w:tc>
      </w:tr>
      <w:tr w:rsidR="00A51B67" w14:paraId="7FFC0D66" w14:textId="77777777">
        <w:trPr>
          <w:trHeight w:hRule="exact" w:val="83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A7D49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Arial"/>
              </w:rPr>
              <w:t>Kdo je kontrolní orgán?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53F5A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Arial"/>
              </w:rPr>
              <w:t>Kontrolním orgánem ve vztahu ke školám je krajská hygienická stanice, která kontroluje dodržování mimořádných opatření, a dále i Česká školní inspekce, která vykonává kontrolu dodržování právních předpisů, které se vztahují k poskytování vzdělávání a školských služeb, jak stanoví § 174 odst. 2 písm. d) školského zákona.</w:t>
            </w:r>
          </w:p>
        </w:tc>
      </w:tr>
      <w:tr w:rsidR="00A51B67" w14:paraId="2466BBB8" w14:textId="77777777">
        <w:trPr>
          <w:trHeight w:hRule="exact" w:val="161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AFA9E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Arial"/>
              </w:rPr>
              <w:t>Proč škola provádí testování?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D3CEA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Zkladntext2Arial"/>
              </w:rPr>
              <w:t>Testování na školách je plněním povinností, které uložilo škole Ministerstvo zdravotnictví podle zákona č. 258/2000 Sb., o ochraně veřejného zdraví a o změně některých souvisejících zákonů, ve znění pozdějších předpisů, svými mimořádnými opatřeními č.j. MZDR 14600/2021-1/MIN/KAN, č. j. MZDR 14592/2021-3/MIN/KAN, č.j. MZDR 15757/2020-47/MIN/KAN, to vše ze dne 6. 4. 2021. Tato opatření jsou k dnešnímu dni platná a účinná, jsou závazná pro své adresáty, tj. fyzické a právnické osoby. Testování probíhá prostřednictvím neinvazivních testů.</w:t>
            </w:r>
          </w:p>
        </w:tc>
      </w:tr>
    </w:tbl>
    <w:p w14:paraId="143C4C1A" w14:textId="77777777" w:rsidR="00A51B67" w:rsidRDefault="00A51B67">
      <w:pPr>
        <w:framePr w:w="14904" w:wrap="notBeside" w:vAnchor="text" w:hAnchor="text" w:xAlign="center" w:y="1"/>
        <w:rPr>
          <w:sz w:val="2"/>
          <w:szCs w:val="2"/>
        </w:rPr>
      </w:pPr>
    </w:p>
    <w:p w14:paraId="68403525" w14:textId="77777777" w:rsidR="00A51B67" w:rsidRDefault="00A51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12341"/>
      </w:tblGrid>
      <w:tr w:rsidR="00A51B67" w14:paraId="412F94D2" w14:textId="77777777">
        <w:trPr>
          <w:trHeight w:hRule="exact" w:val="1339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3B306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Zkladntext2Arial"/>
              </w:rPr>
              <w:lastRenderedPageBreak/>
              <w:t>Proč se pedagogové musí na testování žáků podílet?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793D7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Zkladntext2Arial"/>
              </w:rPr>
              <w:t xml:space="preserve">Účast pedagogických pracovníků na testování je formou naplnění jejich povinnosti obsažené v § </w:t>
            </w:r>
            <w:proofErr w:type="gramStart"/>
            <w:r>
              <w:rPr>
                <w:rStyle w:val="Zkladntext2Arial"/>
              </w:rPr>
              <w:t>22b</w:t>
            </w:r>
            <w:proofErr w:type="gramEnd"/>
            <w:r>
              <w:rPr>
                <w:rStyle w:val="Zkladntext2Arial"/>
              </w:rPr>
              <w:t xml:space="preserve"> písm. c) zákona č. 561/2004 Sb., o předškolním, základním, středním, vyšším odborném a jiném vzdělávání (školský zákon), ve znění pozdějších předpisů.</w:t>
            </w:r>
          </w:p>
        </w:tc>
      </w:tr>
      <w:tr w:rsidR="00A51B67" w14:paraId="43633031" w14:textId="77777777">
        <w:trPr>
          <w:trHeight w:hRule="exact" w:val="130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D147A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Zkladntext2Arial"/>
              </w:rPr>
              <w:t>Právo na vzdělání je neomezitelné základní lidské právo?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78481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Zkladntext2Arial"/>
              </w:rPr>
              <w:t xml:space="preserve">Při uplatnění práv dochází v případě konfliktu k jejich poměřování prostřednictvím testu proporcionality. K tomu blíže např. odůvodnění mimořádného opatření č.j. MZDR 14592/2021-3/MIN/KAN ze dne 6. 4.2021. Základní konflikt zde v tomto případě stojí mezi právem na život a dalšími </w:t>
            </w:r>
            <w:proofErr w:type="gramStart"/>
            <w:r>
              <w:rPr>
                <w:rStyle w:val="Zkladntext2Arial"/>
              </w:rPr>
              <w:t>právy - zejména</w:t>
            </w:r>
            <w:proofErr w:type="gramEnd"/>
            <w:r>
              <w:rPr>
                <w:rStyle w:val="Zkladntext2Arial"/>
              </w:rPr>
              <w:t xml:space="preserve"> právem na vzdělávání. Bezbřehé uplatnění práva jedné osoby může vést k zásahu do práva osoby jiné, kdy tento zásah může být mnohonásobně vyšší. Strpění omezení na jedné straně může vést k tomu, že hodnota lidského života je u jiné osoby zachována. Pokud strpění krátkého neinvazivního testu může vést</w:t>
            </w:r>
          </w:p>
        </w:tc>
      </w:tr>
      <w:tr w:rsidR="00A51B67" w14:paraId="763DED9C" w14:textId="77777777">
        <w:trPr>
          <w:trHeight w:hRule="exact" w:val="129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C8DC9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Arial"/>
              </w:rPr>
              <w:t>Mně se to nelíbí, co s tím mám dělat?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82485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Zkladntext2Arial"/>
              </w:rPr>
              <w:t xml:space="preserve">k nenakažení jiného člověka, který by onemocnění COVID-19 mohl podlehnout (nesmíme zapomínat, že potenciál šíření nákazy není pouze ve škole či obecně v dětských kolektivech, ale že se </w:t>
            </w:r>
            <w:proofErr w:type="spellStart"/>
            <w:r>
              <w:rPr>
                <w:rStyle w:val="Zkladntext2Arial"/>
              </w:rPr>
              <w:t>koronavirus</w:t>
            </w:r>
            <w:proofErr w:type="spellEnd"/>
            <w:r>
              <w:rPr>
                <w:rStyle w:val="Zkladntext2Arial"/>
              </w:rPr>
              <w:t xml:space="preserve"> z dětí běžně přenáší na dospělé, a to včetně těch nejzranitelnějších ve smyslu takzvaných rizikových skupin), lze se domnívat, že přidaná hodnota zachráněného života převáží nad přetrpěnými nesnázemi testovaného.</w:t>
            </w:r>
          </w:p>
        </w:tc>
      </w:tr>
      <w:tr w:rsidR="00A51B67" w14:paraId="75DD5B70" w14:textId="77777777">
        <w:trPr>
          <w:trHeight w:hRule="exact" w:val="523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17E12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Zkladntext2Arial"/>
              </w:rPr>
              <w:t>Jak škola nakládá s</w:t>
            </w:r>
          </w:p>
          <w:p w14:paraId="3FDE50E1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Zkladntext2Arial"/>
              </w:rPr>
              <w:t>nebezpečným</w:t>
            </w:r>
          </w:p>
          <w:p w14:paraId="4ED1A77F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Zkladntext2Arial"/>
              </w:rPr>
              <w:t>odpadem?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39238" w14:textId="77777777" w:rsidR="00A51B67" w:rsidRDefault="005B7F1A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Zkladntext2Arial"/>
              </w:rPr>
              <w:t xml:space="preserve">K otázce nakládání s využitým materiálem si škola dovoluje odkázat na stránky Ministerstva životního prostředí </w:t>
            </w:r>
            <w:hyperlink r:id="rId15" w:history="1">
              <w:r>
                <w:rPr>
                  <w:rStyle w:val="Hypertextovodkaz"/>
                </w:rPr>
                <w:t xml:space="preserve">https://www.mzp.cz/C1257458002F0DC7/cz/odpad </w:t>
              </w:r>
              <w:proofErr w:type="spellStart"/>
              <w:r>
                <w:rPr>
                  <w:rStyle w:val="Hypertextovodkaz"/>
                </w:rPr>
                <w:t>samotesty</w:t>
              </w:r>
              <w:proofErr w:type="spellEnd"/>
              <w:r>
                <w:rPr>
                  <w:rStyle w:val="Hypertextovodkaz"/>
                </w:rPr>
                <w:t xml:space="preserve"> metodika/$FILE/OODP-</w:t>
              </w:r>
            </w:hyperlink>
          </w:p>
        </w:tc>
      </w:tr>
      <w:tr w:rsidR="00A51B67" w14:paraId="0640C081" w14:textId="77777777">
        <w:trPr>
          <w:trHeight w:hRule="exact" w:val="254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09C382" w14:textId="77777777" w:rsidR="00A51B67" w:rsidRDefault="00A51B67">
            <w:pPr>
              <w:framePr w:w="14904" w:wrap="notBeside" w:vAnchor="text" w:hAnchor="text" w:xAlign="center" w:y="1"/>
            </w:pP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E3AC1" w14:textId="77777777" w:rsidR="00A51B67" w:rsidRDefault="00842A30">
            <w:pPr>
              <w:pStyle w:val="Zkladntext20"/>
              <w:framePr w:w="14904" w:wrap="notBeside" w:vAnchor="text" w:hAnchor="text" w:xAlign="center" w:y="1"/>
              <w:shd w:val="clear" w:color="auto" w:fill="auto"/>
              <w:spacing w:line="200" w:lineRule="exact"/>
              <w:jc w:val="both"/>
            </w:pPr>
            <w:hyperlink r:id="rId16" w:history="1">
              <w:proofErr w:type="spellStart"/>
              <w:r w:rsidR="005B7F1A">
                <w:rPr>
                  <w:rStyle w:val="Hypertextovodkaz"/>
                </w:rPr>
                <w:t>Sdeleni</w:t>
              </w:r>
              <w:proofErr w:type="spellEnd"/>
              <w:r w:rsidR="005B7F1A">
                <w:rPr>
                  <w:rStyle w:val="Hypertextovodkaz"/>
                </w:rPr>
                <w:t xml:space="preserve"> MZP </w:t>
              </w:r>
              <w:proofErr w:type="spellStart"/>
              <w:r w:rsidR="005B7F1A">
                <w:rPr>
                  <w:rStyle w:val="Hypertextovodkaz"/>
                </w:rPr>
                <w:t>Zarazeni</w:t>
              </w:r>
              <w:proofErr w:type="spellEnd"/>
              <w:r w:rsidR="005B7F1A">
                <w:rPr>
                  <w:rStyle w:val="Hypertextovodkaz"/>
                </w:rPr>
                <w:t xml:space="preserve"> odpadu samotesty-25022021.pdf</w:t>
              </w:r>
              <w:r w:rsidR="005B7F1A">
                <w:rPr>
                  <w:rStyle w:val="Hypertextovodkaz"/>
                  <w:lang w:val="en-US" w:eastAsia="en-US" w:bidi="en-US"/>
                </w:rPr>
                <w:t>.</w:t>
              </w:r>
            </w:hyperlink>
          </w:p>
        </w:tc>
      </w:tr>
      <w:tr w:rsidR="00A51B67" w14:paraId="03F603E7" w14:textId="77777777">
        <w:trPr>
          <w:trHeight w:hRule="exact" w:val="610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25C5CA" w14:textId="77777777" w:rsidR="00A51B67" w:rsidRDefault="00A51B67">
            <w:pPr>
              <w:framePr w:w="14904" w:wrap="notBeside" w:vAnchor="text" w:hAnchor="text" w:xAlign="center" w:y="1"/>
            </w:pP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1C7AD" w14:textId="77777777" w:rsidR="00A51B67" w:rsidRDefault="00A51B67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0007669" w14:textId="77777777" w:rsidR="00A51B67" w:rsidRDefault="00A51B67">
      <w:pPr>
        <w:framePr w:w="14904" w:wrap="notBeside" w:vAnchor="text" w:hAnchor="text" w:xAlign="center" w:y="1"/>
        <w:rPr>
          <w:sz w:val="2"/>
          <w:szCs w:val="2"/>
        </w:rPr>
      </w:pPr>
    </w:p>
    <w:p w14:paraId="7CCB442D" w14:textId="77777777" w:rsidR="00A51B67" w:rsidRDefault="00A51B67">
      <w:pPr>
        <w:rPr>
          <w:sz w:val="2"/>
          <w:szCs w:val="2"/>
        </w:rPr>
      </w:pPr>
    </w:p>
    <w:p w14:paraId="1D036EBB" w14:textId="77777777" w:rsidR="00A51B67" w:rsidRDefault="00A51B67">
      <w:pPr>
        <w:rPr>
          <w:sz w:val="2"/>
          <w:szCs w:val="2"/>
        </w:rPr>
      </w:pPr>
    </w:p>
    <w:sectPr w:rsidR="00A51B67">
      <w:headerReference w:type="default" r:id="rId17"/>
      <w:footerReference w:type="default" r:id="rId18"/>
      <w:pgSz w:w="16840" w:h="11900" w:orient="landscape"/>
      <w:pgMar w:top="1288" w:right="941" w:bottom="1005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5BF28" w14:textId="77777777" w:rsidR="005B7F1A" w:rsidRDefault="005B7F1A">
      <w:r>
        <w:separator/>
      </w:r>
    </w:p>
  </w:endnote>
  <w:endnote w:type="continuationSeparator" w:id="0">
    <w:p w14:paraId="0EDF02C4" w14:textId="77777777" w:rsidR="005B7F1A" w:rsidRDefault="005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1449" w14:textId="7693CC74" w:rsidR="00A51B67" w:rsidRDefault="005B7F1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2826C2F" wp14:editId="61723CCF">
              <wp:simplePos x="0" y="0"/>
              <wp:positionH relativeFrom="page">
                <wp:posOffset>9644380</wp:posOffset>
              </wp:positionH>
              <wp:positionV relativeFrom="page">
                <wp:posOffset>7007860</wp:posOffset>
              </wp:positionV>
              <wp:extent cx="543560" cy="102235"/>
              <wp:effectExtent l="0" t="0" r="381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0BA6C" w14:textId="77777777" w:rsidR="00A51B67" w:rsidRDefault="005B7F1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7ptTun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Arial7ptTun"/>
                            </w:rPr>
                            <w:t>#</w:t>
                          </w:r>
                          <w:r>
                            <w:rPr>
                              <w:rStyle w:val="ZhlavneboZpatArial7ptTun"/>
                            </w:rPr>
                            <w:fldChar w:fldCharType="end"/>
                          </w:r>
                          <w:r>
                            <w:rPr>
                              <w:rStyle w:val="ZhlavneboZpatArial7ptTun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26C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59.4pt;margin-top:551.8pt;width:42.8pt;height:8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" filled="f" stroked="f">
              <v:textbox style="mso-fit-shape-to-text:t" inset="0,0,0,0">
                <w:txbxContent>
                  <w:p w14:paraId="3320BA6C" w14:textId="77777777" w:rsidR="00A51B67" w:rsidRDefault="005B7F1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7ptTun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Arial7ptTun"/>
                      </w:rPr>
                      <w:t>#</w:t>
                    </w:r>
                    <w:r>
                      <w:rPr>
                        <w:rStyle w:val="ZhlavneboZpatArial7ptTun"/>
                      </w:rPr>
                      <w:fldChar w:fldCharType="end"/>
                    </w:r>
                    <w:r>
                      <w:rPr>
                        <w:rStyle w:val="ZhlavneboZpatArial7ptTun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0A6FE" w14:textId="77777777" w:rsidR="005B7F1A" w:rsidRDefault="005B7F1A"/>
  </w:footnote>
  <w:footnote w:type="continuationSeparator" w:id="0">
    <w:p w14:paraId="285A8024" w14:textId="77777777" w:rsidR="005B7F1A" w:rsidRDefault="005B7F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C0F5F" w14:textId="02A1358A" w:rsidR="00A51B67" w:rsidRDefault="005B7F1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F5A33D0" wp14:editId="3B2B2E6F">
              <wp:simplePos x="0" y="0"/>
              <wp:positionH relativeFrom="page">
                <wp:posOffset>2051685</wp:posOffset>
              </wp:positionH>
              <wp:positionV relativeFrom="page">
                <wp:posOffset>490855</wp:posOffset>
              </wp:positionV>
              <wp:extent cx="6345555" cy="20129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555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D14B4" w14:textId="77777777" w:rsidR="00A51B67" w:rsidRDefault="005B7F1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Soubor návrhů odpovědí na nejčastější dotazy k testování a ostatním režimovým opatřením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A33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5pt;margin-top:38.65pt;width:499.65pt;height:15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5eqAIAAKc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" filled="f" stroked="f">
              <v:textbox style="mso-fit-shape-to-text:t" inset="0,0,0,0">
                <w:txbxContent>
                  <w:p w14:paraId="307D14B4" w14:textId="77777777" w:rsidR="00A51B67" w:rsidRDefault="005B7F1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Soubor návrhů odpovědí na nejčastější dotazy k testování a ostatním režimovým opatřením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A2E"/>
    <w:multiLevelType w:val="multilevel"/>
    <w:tmpl w:val="7CB48B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A2381"/>
    <w:multiLevelType w:val="multilevel"/>
    <w:tmpl w:val="9D02C6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2129F"/>
    <w:multiLevelType w:val="multilevel"/>
    <w:tmpl w:val="06BA72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504C3D"/>
    <w:multiLevelType w:val="multilevel"/>
    <w:tmpl w:val="F3B897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801DCE"/>
    <w:multiLevelType w:val="multilevel"/>
    <w:tmpl w:val="227A2D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6C3B7F"/>
    <w:multiLevelType w:val="multilevel"/>
    <w:tmpl w:val="5B622D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346FBB"/>
    <w:multiLevelType w:val="multilevel"/>
    <w:tmpl w:val="357A12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67"/>
    <w:rsid w:val="005B7F1A"/>
    <w:rsid w:val="00842A30"/>
    <w:rsid w:val="00A5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505EC"/>
  <w15:docId w15:val="{079E7747-6033-4A68-80E6-81391AEB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Tun">
    <w:name w:val="Základní text (2) + Arial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0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1">
    <w:name w:val="Záhlaví nebo Zápatí"/>
    <w:basedOn w:val="ZhlavneboZpa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Arial7ptTun">
    <w:name w:val="Záhlaví nebo Zápatí + Arial;7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85ptTun">
    <w:name w:val="Základní text (2) + Arial;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B7F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F1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B7F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F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pravni-opora-k-testovani-a-rezimovym-opatrenim-ve-skolach" TargetMode="External"/><Relationship Id="rId13" Type="http://schemas.openxmlformats.org/officeDocument/2006/relationships/hyperlink" Target="https://www.mzcr.cz/seznam-antigennich-testu-pro-ktere-vydalo-mz-vyjimk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smt.cz/vyjadreni-msmt-k-dezinformacim-o-testovani-ve" TargetMode="External"/><Relationship Id="rId12" Type="http://schemas.openxmlformats.org/officeDocument/2006/relationships/hyperlink" Target="https://www.msmt.cz/informace-k-provozu-skol-od-12-dubna-202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mzp.cz/C1257458002F0DC7/cz/odpad_samotesty_metodika/$FILE/OODP-Sdeleni_MZP_Zarazeni_odpadu_samotesty-2502202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mt.cz/pravni-opora-k-testovani-a-rezimovym-opatrenim-ve-skola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zp.cz/C1257458002F0DC7/cz/odpad_samotesty_metodika/$FILE/OODP-Sdeleni_MZP_Zarazeni_odpadu_samotesty-25022021.pdf" TargetMode="External"/><Relationship Id="rId10" Type="http://schemas.openxmlformats.org/officeDocument/2006/relationships/hyperlink" Target="https://www.msmt.cz/pravni-opora-k-testovani-a-rezimovym-opatrenim-ve-skola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stovani.edu.cz/pro-rodice" TargetMode="External"/><Relationship Id="rId14" Type="http://schemas.openxmlformats.org/officeDocument/2006/relationships/hyperlink" Target="https://covid-19-diagnostics.jrc.ec.europa.eu/devic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Maierova</dc:creator>
  <cp:lastModifiedBy>PhDr. Olga Maierová</cp:lastModifiedBy>
  <cp:revision>2</cp:revision>
  <dcterms:created xsi:type="dcterms:W3CDTF">2021-04-14T07:46:00Z</dcterms:created>
  <dcterms:modified xsi:type="dcterms:W3CDTF">2021-04-14T07:46:00Z</dcterms:modified>
</cp:coreProperties>
</file>